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Bass    </w:t>
      </w:r>
      <w:r>
        <w:t xml:space="preserve">   cello    </w:t>
      </w:r>
      <w:r>
        <w:t xml:space="preserve">   Drums    </w:t>
      </w:r>
      <w:r>
        <w:t xml:space="preserve">   Flute    </w:t>
      </w:r>
      <w:r>
        <w:t xml:space="preserve">   harp    </w:t>
      </w:r>
      <w:r>
        <w:t xml:space="preserve">   Piano    </w:t>
      </w:r>
      <w:r>
        <w:t xml:space="preserve">   saxophone    </w:t>
      </w:r>
      <w:r>
        <w:t xml:space="preserve">   Trombone    </w:t>
      </w:r>
      <w:r>
        <w:t xml:space="preserve">   Trumpet    </w:t>
      </w:r>
      <w:r>
        <w:t xml:space="preserve">   viola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Instruments</dc:title>
  <dcterms:created xsi:type="dcterms:W3CDTF">2021-10-11T12:53:44Z</dcterms:created>
  <dcterms:modified xsi:type="dcterms:W3CDTF">2021-10-11T12:53:44Z</dcterms:modified>
</cp:coreProperties>
</file>