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Music, Military and Morale all of these words can be found in 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euphonium    </w:t>
      </w:r>
      <w:r>
        <w:t xml:space="preserve">   feather    </w:t>
      </w:r>
      <w:r>
        <w:t xml:space="preserve">   flag    </w:t>
      </w:r>
      <w:r>
        <w:t xml:space="preserve">   song    </w:t>
      </w:r>
      <w:r>
        <w:t xml:space="preserve">   music    </w:t>
      </w:r>
      <w:r>
        <w:t xml:space="preserve">   uniform    </w:t>
      </w:r>
      <w:r>
        <w:t xml:space="preserve">   soldier    </w:t>
      </w:r>
      <w:r>
        <w:t xml:space="preserve">   piano    </w:t>
      </w:r>
      <w:r>
        <w:t xml:space="preserve">   drum    </w:t>
      </w:r>
      <w:r>
        <w:t xml:space="preserve">   bugle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Music, Military and Morale all of these words can be found in the </dc:title>
  <dcterms:created xsi:type="dcterms:W3CDTF">2021-10-11T12:54:49Z</dcterms:created>
  <dcterms:modified xsi:type="dcterms:W3CDTF">2021-10-11T12:54:49Z</dcterms:modified>
</cp:coreProperties>
</file>