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terms 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Program music    </w:t>
      </w:r>
      <w:r>
        <w:t xml:space="preserve">   Parallel intervals    </w:t>
      </w:r>
      <w:r>
        <w:t xml:space="preserve">   Polonaise    </w:t>
      </w:r>
      <w:r>
        <w:t xml:space="preserve">   Period    </w:t>
      </w:r>
      <w:r>
        <w:t xml:space="preserve">   Part song    </w:t>
      </w:r>
      <w:r>
        <w:t xml:space="preserve">   Parallel chords    </w:t>
      </w:r>
      <w:r>
        <w:t xml:space="preserve">   Presto    </w:t>
      </w:r>
      <w:r>
        <w:t xml:space="preserve">   Phrase    </w:t>
      </w:r>
      <w:r>
        <w:t xml:space="preserve">   Partial    </w:t>
      </w:r>
      <w:r>
        <w:t xml:space="preserve">   Polyphony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terms p</dc:title>
  <dcterms:created xsi:type="dcterms:W3CDTF">2021-10-11T12:55:35Z</dcterms:created>
  <dcterms:modified xsi:type="dcterms:W3CDTF">2021-10-11T12:55:35Z</dcterms:modified>
</cp:coreProperties>
</file>