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Annie    </w:t>
      </w:r>
      <w:r>
        <w:t xml:space="preserve">   Beauty and the Beast    </w:t>
      </w:r>
      <w:r>
        <w:t xml:space="preserve">   Grease    </w:t>
      </w:r>
      <w:r>
        <w:t xml:space="preserve">   Hairspray    </w:t>
      </w:r>
      <w:r>
        <w:t xml:space="preserve">   Lion King    </w:t>
      </w:r>
      <w:r>
        <w:t xml:space="preserve">   Mamma Mia    </w:t>
      </w:r>
      <w:r>
        <w:t xml:space="preserve">   Mary Poppins    </w:t>
      </w:r>
      <w:r>
        <w:t xml:space="preserve">   Oliver    </w:t>
      </w:r>
      <w:r>
        <w:t xml:space="preserve">   Phantom of the Opera    </w:t>
      </w:r>
      <w:r>
        <w:t xml:space="preserve">   Sister Act    </w:t>
      </w:r>
      <w:r>
        <w:t xml:space="preserve">   Sound of Music    </w:t>
      </w:r>
      <w:r>
        <w:t xml:space="preserve">   We will Rock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2021-10-11T12:55:22Z</dcterms:created>
  <dcterms:modified xsi:type="dcterms:W3CDTF">2021-10-11T12:55:22Z</dcterms:modified>
</cp:coreProperties>
</file>