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 in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carve something out of wood by chipping off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quartz that, when struck by steel, creates a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measures changes in air pressure and indicates when the weather is going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trap that entangles birds or other animals, usually with a noose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insufficient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that is taken to pay back someone for harm that that person inflicted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done in a secretive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shout or 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worrying or thinking about one’s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loose, rich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an early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short strap secured to the leg of a hawk, usually along with a ring for attaching a leash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bridge used to get on and off a docked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evergreen tree from the pine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wisely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bird’s feathers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rounded mass of clouds that often appears before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tie or fasten in order to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hunt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optimistic,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catching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edible meat of a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allow fresh air into a place and to allow stale air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smooth or groom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deep, narrow passage through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fleshy underground stems or roots, like a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mass of fallen trees; an animal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branch where a bird sits or nests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tasty, enjoyable</w:t>
            </w:r>
          </w:p>
        </w:tc>
      </w:tr>
    </w:tbl>
    <w:p>
      <w:pPr>
        <w:pStyle w:val="WordBankLarge"/>
      </w:pPr>
      <w:r>
        <w:t xml:space="preserve">   Barometer    </w:t>
      </w:r>
      <w:r>
        <w:t xml:space="preserve">   Bellow    </w:t>
      </w:r>
      <w:r>
        <w:t xml:space="preserve">   Bough    </w:t>
      </w:r>
      <w:r>
        <w:t xml:space="preserve">   brooding    </w:t>
      </w:r>
      <w:r>
        <w:t xml:space="preserve">   combustible    </w:t>
      </w:r>
      <w:r>
        <w:t xml:space="preserve">   dale    </w:t>
      </w:r>
      <w:r>
        <w:t xml:space="preserve">   deadfall    </w:t>
      </w:r>
      <w:r>
        <w:t xml:space="preserve">   flint    </w:t>
      </w:r>
      <w:r>
        <w:t xml:space="preserve">   furtive    </w:t>
      </w:r>
      <w:r>
        <w:t xml:space="preserve">   gangplank    </w:t>
      </w:r>
      <w:r>
        <w:t xml:space="preserve">   gorge    </w:t>
      </w:r>
      <w:r>
        <w:t xml:space="preserve">   hemlock    </w:t>
      </w:r>
      <w:r>
        <w:t xml:space="preserve">   jess    </w:t>
      </w:r>
      <w:r>
        <w:t xml:space="preserve">   loam    </w:t>
      </w:r>
      <w:r>
        <w:t xml:space="preserve">   marksmanship    </w:t>
      </w:r>
      <w:r>
        <w:t xml:space="preserve">   perch    </w:t>
      </w:r>
      <w:r>
        <w:t xml:space="preserve">   plumage    </w:t>
      </w:r>
      <w:r>
        <w:t xml:space="preserve">   poach    </w:t>
      </w:r>
      <w:r>
        <w:t xml:space="preserve">   preen    </w:t>
      </w:r>
      <w:r>
        <w:t xml:space="preserve">   primitive    </w:t>
      </w:r>
      <w:r>
        <w:t xml:space="preserve">   sagely    </w:t>
      </w:r>
      <w:r>
        <w:t xml:space="preserve">   sanguine    </w:t>
      </w:r>
      <w:r>
        <w:t xml:space="preserve">   savory    </w:t>
      </w:r>
      <w:r>
        <w:t xml:space="preserve">   scant    </w:t>
      </w:r>
      <w:r>
        <w:t xml:space="preserve">   snare    </w:t>
      </w:r>
      <w:r>
        <w:t xml:space="preserve">   tether    </w:t>
      </w:r>
      <w:r>
        <w:t xml:space="preserve">   thunderhead    </w:t>
      </w:r>
      <w:r>
        <w:t xml:space="preserve">   tubers    </w:t>
      </w:r>
      <w:r>
        <w:t xml:space="preserve">   vengeance    </w:t>
      </w:r>
      <w:r>
        <w:t xml:space="preserve">   venison    </w:t>
      </w:r>
      <w:r>
        <w:t xml:space="preserve">   whittle    </w:t>
      </w:r>
      <w:r>
        <w:t xml:space="preserve">   ventilate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2021-10-11T13:01:16Z</dcterms:created>
  <dcterms:modified xsi:type="dcterms:W3CDTF">2021-10-11T13:01:16Z</dcterms:modified>
</cp:coreProperties>
</file>