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Myra the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Abuse    </w:t>
      </w:r>
      <w:r>
        <w:t xml:space="preserve">   Fake Love    </w:t>
      </w:r>
      <w:r>
        <w:t xml:space="preserve">   United Kingdom    </w:t>
      </w:r>
      <w:r>
        <w:t xml:space="preserve">   Life    </w:t>
      </w:r>
      <w:r>
        <w:t xml:space="preserve">   Five    </w:t>
      </w:r>
      <w:r>
        <w:t xml:space="preserve">   July    </w:t>
      </w:r>
      <w:r>
        <w:t xml:space="preserve">   Edward    </w:t>
      </w:r>
      <w:r>
        <w:t xml:space="preserve">   Bury    </w:t>
      </w:r>
      <w:r>
        <w:t xml:space="preserve">   Mini Pickup    </w:t>
      </w:r>
      <w:r>
        <w:t xml:space="preserve">   Ian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Myra the Killer</dc:title>
  <dcterms:created xsi:type="dcterms:W3CDTF">2021-10-11T13:02:43Z</dcterms:created>
  <dcterms:modified xsi:type="dcterms:W3CDTF">2021-10-11T13:02:43Z</dcterms:modified>
</cp:coreProperties>
</file>