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Myriad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retail    </w:t>
      </w:r>
      <w:r>
        <w:t xml:space="preserve">   momentum    </w:t>
      </w:r>
      <w:r>
        <w:t xml:space="preserve">   multiply    </w:t>
      </w:r>
      <w:r>
        <w:t xml:space="preserve">   myriad    </w:t>
      </w:r>
      <w:r>
        <w:t xml:space="preserve">   BOOT    </w:t>
      </w:r>
      <w:r>
        <w:t xml:space="preserve">   workplace    </w:t>
      </w:r>
      <w:r>
        <w:t xml:space="preserve">   generics    </w:t>
      </w:r>
      <w:r>
        <w:t xml:space="preserve">   assessment    </w:t>
      </w:r>
      <w:r>
        <w:t xml:space="preserve">   exclusions    </w:t>
      </w:r>
      <w:r>
        <w:t xml:space="preserve">   FICAA    </w:t>
      </w:r>
      <w:r>
        <w:t xml:space="preserve">   interactive    </w:t>
      </w:r>
      <w:r>
        <w:t xml:space="preserve">   Vitel    </w:t>
      </w:r>
      <w:r>
        <w:t xml:space="preserve">   alterations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Myriad Terminology</dc:title>
  <dcterms:created xsi:type="dcterms:W3CDTF">2021-10-11T13:02:45Z</dcterms:created>
  <dcterms:modified xsi:type="dcterms:W3CDTF">2021-10-11T13:02:45Z</dcterms:modified>
</cp:coreProperties>
</file>