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Mythological Allusions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predicts misfortune but is not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omniscient and all-seeing, 100-eyed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loud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by the wealthy, pluton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horrible creature of the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hellenistic, caused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of whistles, beautiful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torso of a man, body and legs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too costly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warrior or suited for war, 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human soul, self, mind, maiden made immortal by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handsome young man who was loved by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some creature of inspiration, divine singers that presided over all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something pertaining to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dark and gloomy, named after river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taking many forms, versatile, a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pertaining to wild drunken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one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bully, trojan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bitter white crystalline alkaloid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sorceress, enchantress, helped capture golden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treat rubber with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poetic inspiration,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wife of Jupiter, marked by stately beauty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unrestrained revelry, Roman festival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like Atlas who carried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aid memory, birthed the 9 muses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scared to the arts and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messenger of the gods, conductor of souls to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mournful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life-bringing, creative, brought man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who tries to fashion someone into the person he desires,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ugly, terrible person, repulsive woman,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predatory person or nagging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unleashed all human ills into the world due to curiosity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sluggish, gloomy, morose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strong or powerful, performed 12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witch or sorceress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powerful man,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trusted counselor or guide, friend of 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who was condemned with tempting, untouchable water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being in love with one's image, cursed man who drowned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wild, drunken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immortality, rebirth, bird that dies in fire and is reborn from its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large, grand,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physically perfect male, god of music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goddess who punishes crime, curbs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early morning or sunrise</w:t>
            </w:r>
          </w:p>
        </w:tc>
      </w:tr>
    </w:tbl>
    <w:p>
      <w:pPr>
        <w:pStyle w:val="WordBankLarge"/>
      </w:pPr>
      <w:r>
        <w:t xml:space="preserve">   achilles' heel    </w:t>
      </w:r>
      <w:r>
        <w:t xml:space="preserve">   adonis    </w:t>
      </w:r>
      <w:r>
        <w:t xml:space="preserve">   aeolian    </w:t>
      </w:r>
      <w:r>
        <w:t xml:space="preserve">   apollo    </w:t>
      </w:r>
      <w:r>
        <w:t xml:space="preserve">   argus-eyed    </w:t>
      </w:r>
      <w:r>
        <w:t xml:space="preserve">   Athena/Minerva    </w:t>
      </w:r>
      <w:r>
        <w:t xml:space="preserve">   herculean    </w:t>
      </w:r>
      <w:r>
        <w:t xml:space="preserve">   chimera    </w:t>
      </w:r>
      <w:r>
        <w:t xml:space="preserve">   vulcanize    </w:t>
      </w:r>
      <w:r>
        <w:t xml:space="preserve">   Tantalize    </w:t>
      </w:r>
      <w:r>
        <w:t xml:space="preserve">   saturnalia    </w:t>
      </w:r>
      <w:r>
        <w:t xml:space="preserve">   zeus    </w:t>
      </w:r>
      <w:r>
        <w:t xml:space="preserve">   atlantean    </w:t>
      </w:r>
      <w:r>
        <w:t xml:space="preserve">   calliope    </w:t>
      </w:r>
      <w:r>
        <w:t xml:space="preserve">   pegasus    </w:t>
      </w:r>
      <w:r>
        <w:t xml:space="preserve">   niobe    </w:t>
      </w:r>
      <w:r>
        <w:t xml:space="preserve">   sibyl    </w:t>
      </w:r>
      <w:r>
        <w:t xml:space="preserve">   jovial    </w:t>
      </w:r>
      <w:r>
        <w:t xml:space="preserve">   aurora    </w:t>
      </w:r>
      <w:r>
        <w:t xml:space="preserve">   harpy    </w:t>
      </w:r>
      <w:r>
        <w:t xml:space="preserve">   plutocracy    </w:t>
      </w:r>
      <w:r>
        <w:t xml:space="preserve">   stentorian    </w:t>
      </w:r>
      <w:r>
        <w:t xml:space="preserve">   Helen (of troy)    </w:t>
      </w:r>
      <w:r>
        <w:t xml:space="preserve">   bacchanalian    </w:t>
      </w:r>
      <w:r>
        <w:t xml:space="preserve">   morphine    </w:t>
      </w:r>
      <w:r>
        <w:t xml:space="preserve">   medea    </w:t>
      </w:r>
      <w:r>
        <w:t xml:space="preserve">   pandoras box    </w:t>
      </w:r>
      <w:r>
        <w:t xml:space="preserve">   psyche    </w:t>
      </w:r>
      <w:r>
        <w:t xml:space="preserve">   narcissism     </w:t>
      </w:r>
      <w:r>
        <w:t xml:space="preserve">   saturnine    </w:t>
      </w:r>
      <w:r>
        <w:t xml:space="preserve">   hector    </w:t>
      </w:r>
      <w:r>
        <w:t xml:space="preserve">   titanic    </w:t>
      </w:r>
      <w:r>
        <w:t xml:space="preserve">   cassandra    </w:t>
      </w:r>
      <w:r>
        <w:t xml:space="preserve">   parnassus    </w:t>
      </w:r>
      <w:r>
        <w:t xml:space="preserve">   mercury/hermes    </w:t>
      </w:r>
      <w:r>
        <w:t xml:space="preserve">   stygian    </w:t>
      </w:r>
      <w:r>
        <w:t xml:space="preserve">   centaur    </w:t>
      </w:r>
      <w:r>
        <w:t xml:space="preserve">   martial    </w:t>
      </w:r>
      <w:r>
        <w:t xml:space="preserve">   pygmalion    </w:t>
      </w:r>
      <w:r>
        <w:t xml:space="preserve">   mnemonics    </w:t>
      </w:r>
      <w:r>
        <w:t xml:space="preserve">   paean    </w:t>
      </w:r>
      <w:r>
        <w:t xml:space="preserve">   junoesque    </w:t>
      </w:r>
      <w:r>
        <w:t xml:space="preserve">   bacchanal    </w:t>
      </w:r>
      <w:r>
        <w:t xml:space="preserve">   protean    </w:t>
      </w:r>
      <w:r>
        <w:t xml:space="preserve">   mentor    </w:t>
      </w:r>
      <w:r>
        <w:t xml:space="preserve">   promethean    </w:t>
      </w:r>
      <w:r>
        <w:t xml:space="preserve">   nemesis    </w:t>
      </w:r>
      <w:r>
        <w:t xml:space="preserve">   gorgon    </w:t>
      </w:r>
      <w:r>
        <w:t xml:space="preserve">   phoenix    </w:t>
      </w:r>
      <w:r>
        <w:t xml:space="preserve">   odyssey    </w:t>
      </w:r>
      <w:r>
        <w:t xml:space="preserve">   muse    </w:t>
      </w:r>
      <w:r>
        <w:t xml:space="preserve">   pyrrhic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Allusions Crossword</dc:title>
  <dcterms:created xsi:type="dcterms:W3CDTF">2021-10-11T13:03:20Z</dcterms:created>
  <dcterms:modified xsi:type="dcterms:W3CDTF">2021-10-11T13:03:20Z</dcterms:modified>
</cp:coreProperties>
</file>