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traditional story, especially one concerning the early history of a people or explaining some natural or social phenomenon, and typically involving supernatural beings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literal or primary meaning of a word, in contrast to the feelings or ideas that the word suggests.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creation or construction of a fictional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category of artistic composition, as in music or literature, characterized by similarities in form, style, or subject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 sight, sound, touch, smell, and taste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meaning attributed to natural objects or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when you use a word or phrase that does not have its normal everyday,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lines forming the basic recurring metrical unit in a poem; a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idea or feeling that a word invokes in addition to its literal or primary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 or character used as a conventional representation of an object, function, or process, e.g. the letter or letters standing for a chemical element or a character in musical notation.</w:t>
            </w:r>
          </w:p>
        </w:tc>
      </w:tr>
    </w:tbl>
    <w:p>
      <w:pPr>
        <w:pStyle w:val="WordBankMedium"/>
      </w:pPr>
      <w:r>
        <w:t xml:space="preserve">   genre    </w:t>
      </w:r>
      <w:r>
        <w:t xml:space="preserve">   stanza    </w:t>
      </w:r>
      <w:r>
        <w:t xml:space="preserve">   denotation    </w:t>
      </w:r>
      <w:r>
        <w:t xml:space="preserve">   connotation    </w:t>
      </w:r>
      <w:r>
        <w:t xml:space="preserve">    figurative language    </w:t>
      </w:r>
      <w:r>
        <w:t xml:space="preserve">   sensory details    </w:t>
      </w:r>
      <w:r>
        <w:t xml:space="preserve">   characterization    </w:t>
      </w:r>
      <w:r>
        <w:t xml:space="preserve">   myths    </w:t>
      </w:r>
      <w:r>
        <w:t xml:space="preserve">   symbol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2021-10-11T13:04:04Z</dcterms:created>
  <dcterms:modified xsi:type="dcterms:W3CDTF">2021-10-11T13:04:04Z</dcterms:modified>
</cp:coreProperties>
</file>