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arthur    </w:t>
      </w:r>
      <w:r>
        <w:t xml:space="preserve">   merlin    </w:t>
      </w:r>
      <w:r>
        <w:t xml:space="preserve">   camelot    </w:t>
      </w:r>
      <w:r>
        <w:t xml:space="preserve">   hydra    </w:t>
      </w:r>
      <w:r>
        <w:t xml:space="preserve">   medusa    </w:t>
      </w:r>
      <w:r>
        <w:t xml:space="preserve">   hercules    </w:t>
      </w:r>
      <w:r>
        <w:t xml:space="preserve">   poseidon    </w:t>
      </w:r>
      <w:r>
        <w:t xml:space="preserve">   zeus    </w:t>
      </w:r>
      <w:r>
        <w:t xml:space="preserve">   pandoras box    </w:t>
      </w:r>
      <w:r>
        <w:t xml:space="preserve">   hebe    </w:t>
      </w:r>
      <w:r>
        <w:t xml:space="preserve">   george and the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2021-10-11T13:02:45Z</dcterms:created>
  <dcterms:modified xsi:type="dcterms:W3CDTF">2021-10-11T13:02:45Z</dcterms:modified>
</cp:coreProperties>
</file>