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TOOLS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basecoat    </w:t>
      </w:r>
      <w:r>
        <w:t xml:space="preserve">   solvent    </w:t>
      </w:r>
      <w:r>
        <w:t xml:space="preserve">   softener    </w:t>
      </w:r>
      <w:r>
        <w:t xml:space="preserve">   pumicestone    </w:t>
      </w:r>
      <w:r>
        <w:t xml:space="preserve">   pusher    </w:t>
      </w:r>
      <w:r>
        <w:t xml:space="preserve">   footfile    </w:t>
      </w:r>
      <w:r>
        <w:t xml:space="preserve">   brush    </w:t>
      </w:r>
      <w:r>
        <w:t xml:space="preserve">   nailfile    </w:t>
      </w:r>
      <w:r>
        <w:t xml:space="preserve">   nailnipper    </w:t>
      </w:r>
      <w:r>
        <w:t xml:space="preserve">   nailcutter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TOOLS AND EQUIPMENT</dc:title>
  <dcterms:created xsi:type="dcterms:W3CDTF">2021-10-11T13:04:06Z</dcterms:created>
  <dcterms:modified xsi:type="dcterms:W3CDTF">2021-10-11T13:04:06Z</dcterms:modified>
</cp:coreProperties>
</file>