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NATIVES OF THE SOUTHEAST WOODLANDS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CLAY    </w:t>
      </w:r>
      <w:r>
        <w:t xml:space="preserve">   THATCH    </w:t>
      </w:r>
      <w:r>
        <w:t xml:space="preserve">   WOVEN MATS    </w:t>
      </w:r>
      <w:r>
        <w:t xml:space="preserve">   MUD    </w:t>
      </w:r>
      <w:r>
        <w:t xml:space="preserve">   GRASSES    </w:t>
      </w:r>
      <w:r>
        <w:t xml:space="preserve">   PALM FRONDS    </w:t>
      </w:r>
      <w:r>
        <w:t xml:space="preserve">   BARK    </w:t>
      </w:r>
      <w:r>
        <w:t xml:space="preserve">   REEDS    </w:t>
      </w:r>
      <w:r>
        <w:t xml:space="preserve">   ANIMAL SKINS    </w:t>
      </w:r>
      <w:r>
        <w:t xml:space="preserve">   CANE    </w:t>
      </w:r>
      <w:r>
        <w:t xml:space="preserve">  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NATIVES OF THE SOUTHEAST WOODLANDS</dc:title>
  <dcterms:created xsi:type="dcterms:W3CDTF">2021-10-11T13:09:30Z</dcterms:created>
  <dcterms:modified xsi:type="dcterms:W3CDTF">2021-10-11T13:09:30Z</dcterms:modified>
</cp:coreProperties>
</file>