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&amp;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flood    </w:t>
      </w:r>
      <w:r>
        <w:t xml:space="preserve">   forest fire    </w:t>
      </w:r>
      <w:r>
        <w:t xml:space="preserve">   bear    </w:t>
      </w:r>
      <w:r>
        <w:t xml:space="preserve">   blizzard    </w:t>
      </w:r>
      <w:r>
        <w:t xml:space="preserve">   kindling    </w:t>
      </w:r>
      <w:r>
        <w:t xml:space="preserve">   compass    </w:t>
      </w:r>
      <w:r>
        <w:t xml:space="preserve">   trail    </w:t>
      </w:r>
      <w:r>
        <w:t xml:space="preserve">   wedgetarp    </w:t>
      </w:r>
      <w:r>
        <w:t xml:space="preserve">   activated carbon    </w:t>
      </w:r>
      <w:r>
        <w:t xml:space="preserve">   nature    </w:t>
      </w:r>
      <w:r>
        <w:t xml:space="preserve">   hyperthermia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&amp; SURVIVAL</dc:title>
  <dcterms:created xsi:type="dcterms:W3CDTF">2021-10-11T13:10:47Z</dcterms:created>
  <dcterms:modified xsi:type="dcterms:W3CDTF">2021-10-11T13:10:47Z</dcterms:modified>
</cp:coreProperties>
</file>