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Language    </w:t>
      </w:r>
      <w:r>
        <w:t xml:space="preserve">   Appropriate    </w:t>
      </w:r>
      <w:r>
        <w:t xml:space="preserve">   Online    </w:t>
      </w:r>
      <w:r>
        <w:t xml:space="preserve">   Computer    </w:t>
      </w:r>
      <w:r>
        <w:t xml:space="preserve">   Mistake    </w:t>
      </w:r>
      <w:r>
        <w:t xml:space="preserve">   Share    </w:t>
      </w:r>
      <w:r>
        <w:t xml:space="preserve">   Help    </w:t>
      </w:r>
      <w:r>
        <w:t xml:space="preserve">   Respect    </w:t>
      </w:r>
      <w:r>
        <w:t xml:space="preserve">   Communicate    </w:t>
      </w:r>
      <w:r>
        <w:t xml:space="preserve">   Correctness    </w:t>
      </w:r>
      <w:r>
        <w:t xml:space="preserve">   Netiquette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NETIQUETTE</dc:title>
  <dcterms:created xsi:type="dcterms:W3CDTF">2021-10-11T13:14:39Z</dcterms:created>
  <dcterms:modified xsi:type="dcterms:W3CDTF">2021-10-11T13:14:39Z</dcterms:modified>
</cp:coreProperties>
</file>