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Naboth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Lord    </w:t>
      </w:r>
      <w:r>
        <w:t xml:space="preserve">   Wall of Jezreel    </w:t>
      </w:r>
      <w:r>
        <w:t xml:space="preserve">   devour    </w:t>
      </w:r>
      <w:r>
        <w:t xml:space="preserve">   dogs    </w:t>
      </w:r>
      <w:r>
        <w:t xml:space="preserve">   Elijah    </w:t>
      </w:r>
      <w:r>
        <w:t xml:space="preserve">   Israel    </w:t>
      </w:r>
      <w:r>
        <w:t xml:space="preserve">   Jezreelite    </w:t>
      </w:r>
      <w:r>
        <w:t xml:space="preserve">   Jezebel    </w:t>
      </w:r>
      <w:r>
        <w:t xml:space="preserve">   King Ahab    </w:t>
      </w:r>
      <w:r>
        <w:t xml:space="preserve">   Naboth    </w:t>
      </w:r>
      <w:r>
        <w:t xml:space="preserve">   vineyard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Naboth</dc:title>
  <dcterms:created xsi:type="dcterms:W3CDTF">2021-10-11T13:03:43Z</dcterms:created>
  <dcterms:modified xsi:type="dcterms:W3CDTF">2021-10-11T13:03:43Z</dcterms:modified>
</cp:coreProperties>
</file>