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Disorders &amp;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be deformed only on one sidewall or the edges of the nail plate; trumpet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the living skin around the nail plate splits or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called furrows; visible depressions running across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Nails that turn a variety of colors, which may indicate surface staining, systemic disorder, or poor blood circulation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abnormal condition that occurs when the skin is stretched by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servere inflammation of the nail in which a lump of red tissue grows up from the nail bed to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Lifting of the nail plate from the nail bed without shedding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Fungal infection of the feet also known as athlete's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Darkening of the fingernails or toenails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that affects the surface of the natural nail plate causing tiny pits or severe roughness on the surface of the nail plate</w:t>
            </w:r>
          </w:p>
        </w:tc>
      </w:tr>
    </w:tbl>
    <w:p>
      <w:pPr>
        <w:pStyle w:val="WordBankMedium"/>
      </w:pPr>
      <w:r>
        <w:t xml:space="preserve">   Discolored nails    </w:t>
      </w:r>
      <w:r>
        <w:t xml:space="preserve">   Beau's lines    </w:t>
      </w:r>
      <w:r>
        <w:t xml:space="preserve">   Pincer nail    </w:t>
      </w:r>
      <w:r>
        <w:t xml:space="preserve">   Pterygium    </w:t>
      </w:r>
      <w:r>
        <w:t xml:space="preserve">   Tinea pedis    </w:t>
      </w:r>
      <w:r>
        <w:t xml:space="preserve">   Pyogenic granuloma    </w:t>
      </w:r>
      <w:r>
        <w:t xml:space="preserve">   Onycholysis    </w:t>
      </w:r>
      <w:r>
        <w:t xml:space="preserve">   Nail psoriasis    </w:t>
      </w:r>
      <w:r>
        <w:t xml:space="preserve">   Hangnail    </w:t>
      </w:r>
      <w:r>
        <w:t xml:space="preserve">   Melanonychia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 &amp; Diseases</dc:title>
  <dcterms:created xsi:type="dcterms:W3CDTF">2021-10-11T13:04:04Z</dcterms:created>
  <dcterms:modified xsi:type="dcterms:W3CDTF">2021-10-11T13:04:04Z</dcterms:modified>
</cp:coreProperties>
</file>