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Body scrub    </w:t>
      </w:r>
      <w:r>
        <w:t xml:space="preserve">   Plastic basin    </w:t>
      </w:r>
      <w:r>
        <w:t xml:space="preserve">   Cling wrap    </w:t>
      </w:r>
      <w:r>
        <w:t xml:space="preserve">   Pumice stone    </w:t>
      </w:r>
      <w:r>
        <w:t xml:space="preserve">   Mixing bowl    </w:t>
      </w:r>
      <w:r>
        <w:t xml:space="preserve">   Trolley    </w:t>
      </w:r>
      <w:r>
        <w:t xml:space="preserve">   Soap    </w:t>
      </w:r>
      <w:r>
        <w:t xml:space="preserve">   Alcohol    </w:t>
      </w:r>
      <w:r>
        <w:t xml:space="preserve">   Mittens    </w:t>
      </w:r>
      <w:r>
        <w:t xml:space="preserve">   Lotion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</dc:title>
  <dcterms:created xsi:type="dcterms:W3CDTF">2021-10-11T13:04:42Z</dcterms:created>
  <dcterms:modified xsi:type="dcterms:W3CDTF">2021-10-11T13:04:42Z</dcterms:modified>
</cp:coreProperties>
</file>