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Naomi and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sons    </w:t>
      </w:r>
      <w:r>
        <w:t xml:space="preserve">   water    </w:t>
      </w:r>
      <w:r>
        <w:t xml:space="preserve">   vinegar    </w:t>
      </w:r>
      <w:r>
        <w:t xml:space="preserve">   sheaf    </w:t>
      </w:r>
      <w:r>
        <w:t xml:space="preserve">   married    </w:t>
      </w:r>
      <w:r>
        <w:t xml:space="preserve">   jar    </w:t>
      </w:r>
      <w:r>
        <w:t xml:space="preserve">   friends    </w:t>
      </w:r>
      <w:r>
        <w:t xml:space="preserve">   bread    </w:t>
      </w:r>
      <w:r>
        <w:t xml:space="preserve">   barley    </w:t>
      </w:r>
      <w:r>
        <w:t xml:space="preserve">   ruth    </w:t>
      </w:r>
      <w:r>
        <w:t xml:space="preserve">   naomi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Naomi and Ruth</dc:title>
  <dcterms:created xsi:type="dcterms:W3CDTF">2021-10-12T20:49:22Z</dcterms:created>
  <dcterms:modified xsi:type="dcterms:W3CDTF">2021-10-12T20:49:22Z</dcterms:modified>
</cp:coreProperties>
</file>