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Napplan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Complementary    </w:t>
      </w:r>
      <w:r>
        <w:t xml:space="preserve">   Accelerating    </w:t>
      </w:r>
      <w:r>
        <w:t xml:space="preserve">   Country    </w:t>
      </w:r>
      <w:r>
        <w:t xml:space="preserve">   Wearisome    </w:t>
      </w:r>
      <w:r>
        <w:t xml:space="preserve">   Undoubtedly    </w:t>
      </w:r>
      <w:r>
        <w:t xml:space="preserve">   Transfixed    </w:t>
      </w:r>
      <w:r>
        <w:t xml:space="preserve">   Spectacular    </w:t>
      </w:r>
      <w:r>
        <w:t xml:space="preserve">   Overstatement    </w:t>
      </w:r>
      <w:r>
        <w:t xml:space="preserve">   Manufacture    </w:t>
      </w:r>
      <w:r>
        <w:t xml:space="preserve">   Jeopardy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Napplan One</dc:title>
  <dcterms:created xsi:type="dcterms:W3CDTF">2021-10-11T13:07:34Z</dcterms:created>
  <dcterms:modified xsi:type="dcterms:W3CDTF">2021-10-11T13:07:34Z</dcterms:modified>
</cp:coreProperties>
</file>