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Albero    </w:t>
      </w:r>
      <w:r>
        <w:t xml:space="preserve">   Celebarae    </w:t>
      </w:r>
      <w:r>
        <w:t xml:space="preserve">   Famiglia    </w:t>
      </w:r>
      <w:r>
        <w:t xml:space="preserve">   Felicita    </w:t>
      </w:r>
      <w:r>
        <w:t xml:space="preserve">   Luci    </w:t>
      </w:r>
      <w:r>
        <w:t xml:space="preserve">   Natale    </w:t>
      </w:r>
      <w:r>
        <w:t xml:space="preserve">   Parata    </w:t>
      </w:r>
      <w:r>
        <w:t xml:space="preserve">   Pesce    </w:t>
      </w:r>
      <w:r>
        <w:t xml:space="preserve">   Regali    </w:t>
      </w:r>
      <w:r>
        <w:t xml:space="preserve">   Relazioni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Natale</dc:title>
  <dcterms:created xsi:type="dcterms:W3CDTF">2021-10-11T13:07:45Z</dcterms:created>
  <dcterms:modified xsi:type="dcterms:W3CDTF">2021-10-11T13:07:45Z</dcterms:modified>
</cp:coreProperties>
</file>