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Standards for Closing the 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mentoring    </w:t>
      </w:r>
      <w:r>
        <w:t xml:space="preserve">   one-third    </w:t>
      </w:r>
      <w:r>
        <w:t xml:space="preserve">   forced removal    </w:t>
      </w:r>
      <w:r>
        <w:t xml:space="preserve">   dispossession    </w:t>
      </w:r>
      <w:r>
        <w:t xml:space="preserve">   barriers    </w:t>
      </w:r>
      <w:r>
        <w:t xml:space="preserve">   equitable    </w:t>
      </w:r>
      <w:r>
        <w:t xml:space="preserve">   wellbeing    </w:t>
      </w:r>
      <w:r>
        <w:t xml:space="preserve">   safe    </w:t>
      </w:r>
      <w:r>
        <w:t xml:space="preserve">   nadoc    </w:t>
      </w:r>
      <w:r>
        <w:t xml:space="preserve">   burden    </w:t>
      </w:r>
      <w:r>
        <w:t xml:space="preserve">   cultural    </w:t>
      </w:r>
      <w:r>
        <w:t xml:space="preserve">   identification    </w:t>
      </w:r>
      <w:r>
        <w:t xml:space="preserve">   embedded    </w:t>
      </w:r>
      <w:r>
        <w:t xml:space="preserve">   represented    </w:t>
      </w:r>
      <w:r>
        <w:t xml:space="preserve">   feedback    </w:t>
      </w:r>
      <w:r>
        <w:t xml:space="preserve">   strategies    </w:t>
      </w:r>
      <w:r>
        <w:t xml:space="preserve">   partnerships    </w:t>
      </w:r>
      <w:r>
        <w:t xml:space="preserve">   relationships    </w:t>
      </w:r>
      <w:r>
        <w:t xml:space="preserve">   Data    </w:t>
      </w:r>
      <w:r>
        <w:t xml:space="preserve">   communication    </w:t>
      </w:r>
      <w:r>
        <w:t xml:space="preserve">   life    </w:t>
      </w:r>
      <w:r>
        <w:t xml:space="preserve">   Koori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Standards for Closing the Gap</dc:title>
  <dcterms:created xsi:type="dcterms:W3CDTF">2021-10-11T13:09:43Z</dcterms:created>
  <dcterms:modified xsi:type="dcterms:W3CDTF">2021-10-11T13:09:43Z</dcterms:modified>
</cp:coreProperties>
</file>