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National government exam #3 pt. 1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5616"/>
        <w:gridCol w:w="3024"/>
      </w:tblGrid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voting citizens of a district from which a member of congress is elected 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A. </w:t>
            </w:r>
            <w:r>
              <w:t xml:space="preserve">Senate majority leader 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overwhelmingly re-elected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B. </w:t>
            </w:r>
            <w:r>
              <w:t xml:space="preserve">stare decisis 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specific designation w/in a bill that directly funds the project in question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C. </w:t>
            </w:r>
            <w:r>
              <w:t xml:space="preserve">President pro tempore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practice of trading votes on a bill in exchange for support on another 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D. </w:t>
            </w:r>
            <w:r>
              <w:t xml:space="preserve">Constituency 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reallocation of seats in the house based on population 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E. </w:t>
            </w:r>
            <w:r>
              <w:t xml:space="preserve">original jurisdiction 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when congressional districts must be re-drawn as a result of reappointment 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F. </w:t>
            </w:r>
            <w:r>
              <w:t xml:space="preserve">Reappointment 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congressional districts that are drawn in a way that creates a political advantage 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G. </w:t>
            </w:r>
            <w:r>
              <w:t xml:space="preserve">Marbury V. Madison 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meeting of the members of a political party in one chamber 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H. </w:t>
            </w:r>
            <w:r>
              <w:t xml:space="preserve">earmarks 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allows a senator to speak as long as they hold the floor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I. </w:t>
            </w:r>
            <w:r>
              <w:t xml:space="preserve">filibuster 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presidential decrees that carry the weight od law, meaning they have the same effect as a law passed by congress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J. </w:t>
            </w:r>
            <w:r>
              <w:t xml:space="preserve">25th amendment 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broad powers granted to a president during a crisis 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K. </w:t>
            </w:r>
            <w:r>
              <w:t xml:space="preserve">Appellate court 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 select group of officials who advise the president and implement their agenda in specific policy areas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L. </w:t>
            </w:r>
            <w:r>
              <w:t xml:space="preserve">Caucus 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Described the executive branch, under recent president as an "imperial presidency" 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M. </w:t>
            </w:r>
            <w:r>
              <w:t xml:space="preserve">Rule of four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Judicial review was established, decided whether laws were consistent w/ the constitution 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N. </w:t>
            </w:r>
            <w:r>
              <w:t xml:space="preserve">Redistricting 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review district courts decisions and ensure that laws are properly applied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O. </w:t>
            </w:r>
            <w:r>
              <w:t xml:space="preserve">Cabinet 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the first court to hear a case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P. </w:t>
            </w:r>
            <w:r>
              <w:t xml:space="preserve">gerrymandering 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rulings based on legal precedent 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Q. </w:t>
            </w:r>
            <w:r>
              <w:t xml:space="preserve">Emergency powers 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review the decisions of a lower court and determine if law was correctly applied 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R. </w:t>
            </w:r>
            <w:r>
              <w:t xml:space="preserve">Article II section 2&amp;3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If 4 justices wish to hear the case, the case is heard by the whole court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S. </w:t>
            </w:r>
            <w:r>
              <w:t xml:space="preserve">executive agreement 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a type of treaty that is signed by the president and the head of foreign government 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T. </w:t>
            </w:r>
            <w:r>
              <w:t xml:space="preserve">U.S court of appeal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was activist, ended school segregation, strengthened rights and established miranda rights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U. </w:t>
            </w:r>
            <w:r>
              <w:t xml:space="preserve">Incumbents 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22. </w:t>
            </w:r>
            <w:r>
              <w:t xml:space="preserve">Where in the constitution can expressed powers of the president be found?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V. </w:t>
            </w:r>
            <w:r>
              <w:t xml:space="preserve">logrolling 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23. </w:t>
            </w:r>
            <w:r>
              <w:t xml:space="preserve">managing the legislative process in the hosue 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W. </w:t>
            </w:r>
            <w:r>
              <w:t xml:space="preserve">Executive orders 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24. </w:t>
            </w:r>
            <w:r>
              <w:t xml:space="preserve">organizing votes and for brokering compromises among senators 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X. </w:t>
            </w:r>
            <w:r>
              <w:t xml:space="preserve">Arthur Schlesinger Jr. 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25. </w:t>
            </w:r>
            <w:r>
              <w:t xml:space="preserve">managing floor debates, and holds few independent powers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Y. </w:t>
            </w:r>
            <w:r>
              <w:t xml:space="preserve">Speaker of the house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26. </w:t>
            </w:r>
            <w:r>
              <w:t xml:space="preserve">establishes protocol if the president is physically incapacitated, and establishes the line of succession 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Z. </w:t>
            </w:r>
            <w:r>
              <w:t xml:space="preserve">Warrens Court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government exam #3 pt. 1</dc:title>
  <dcterms:created xsi:type="dcterms:W3CDTF">2021-10-11T13:09:06Z</dcterms:created>
  <dcterms:modified xsi:type="dcterms:W3CDTF">2021-10-11T13:09:06Z</dcterms:modified>
</cp:coreProperties>
</file>