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wine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Wine glass    </w:t>
      </w:r>
      <w:r>
        <w:t xml:space="preserve">   Chardonnay    </w:t>
      </w:r>
      <w:r>
        <w:t xml:space="preserve">   Corkscrew    </w:t>
      </w:r>
      <w:r>
        <w:t xml:space="preserve">   Alcohol    </w:t>
      </w:r>
      <w:r>
        <w:t xml:space="preserve">   Cheese    </w:t>
      </w:r>
      <w:r>
        <w:t xml:space="preserve">   Grapes    </w:t>
      </w:r>
      <w:r>
        <w:t xml:space="preserve">   Wine    </w:t>
      </w:r>
      <w:r>
        <w:t xml:space="preserve">   White wine    </w:t>
      </w:r>
      <w:r>
        <w:t xml:space="preserve">   Tasting room    </w:t>
      </w:r>
      <w:r>
        <w:t xml:space="preserve">   Sweet    </w:t>
      </w:r>
      <w:r>
        <w:t xml:space="preserve">   Red wine    </w:t>
      </w:r>
      <w:r>
        <w:t xml:space="preserve">   May 25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wine day</dc:title>
  <dcterms:created xsi:type="dcterms:W3CDTF">2021-10-11T13:09:14Z</dcterms:created>
  <dcterms:modified xsi:type="dcterms:W3CDTF">2021-10-11T13:09:14Z</dcterms:modified>
</cp:coreProperties>
</file>