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Moccasins     </w:t>
      </w:r>
      <w:r>
        <w:t xml:space="preserve">   Teepee    </w:t>
      </w:r>
      <w:r>
        <w:t xml:space="preserve">   Fishing     </w:t>
      </w:r>
      <w:r>
        <w:t xml:space="preserve">   Hunting     </w:t>
      </w:r>
      <w:r>
        <w:t xml:space="preserve">   Arrow     </w:t>
      </w:r>
      <w:r>
        <w:t xml:space="preserve">   Bows    </w:t>
      </w:r>
      <w:r>
        <w:t xml:space="preserve">   Toboggan     </w:t>
      </w:r>
      <w:r>
        <w:t xml:space="preserve">   Hammock     </w:t>
      </w:r>
      <w:r>
        <w:t xml:space="preserve">   Parka    </w:t>
      </w:r>
      <w:r>
        <w:t xml:space="preserve">   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</dc:title>
  <dcterms:created xsi:type="dcterms:W3CDTF">2021-10-11T13:08:31Z</dcterms:created>
  <dcterms:modified xsi:type="dcterms:W3CDTF">2021-10-11T13:08:31Z</dcterms:modified>
</cp:coreProperties>
</file>