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Native Foods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berries    </w:t>
      </w:r>
      <w:r>
        <w:t xml:space="preserve">   pine nuts    </w:t>
      </w:r>
      <w:r>
        <w:t xml:space="preserve">   blue corn    </w:t>
      </w:r>
      <w:r>
        <w:t xml:space="preserve">   three sisters soup    </w:t>
      </w:r>
      <w:r>
        <w:t xml:space="preserve">   wild rice    </w:t>
      </w:r>
      <w:r>
        <w:t xml:space="preserve">   squash    </w:t>
      </w:r>
      <w:r>
        <w:t xml:space="preserve">   fry bread    </w:t>
      </w:r>
      <w:r>
        <w:t xml:space="preserve">   corn    </w:t>
      </w:r>
      <w:r>
        <w:t xml:space="preserve">   salmon    </w:t>
      </w:r>
      <w:r>
        <w:t xml:space="preserve">   buffalo    </w:t>
      </w:r>
      <w:r>
        <w:t xml:space="preserve">   maple syrup    </w:t>
      </w:r>
      <w:r>
        <w:t xml:space="preserve">   beans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Native Foods</dc:title>
  <dcterms:created xsi:type="dcterms:W3CDTF">2021-10-11T13:08:38Z</dcterms:created>
  <dcterms:modified xsi:type="dcterms:W3CDTF">2021-10-11T13:08:38Z</dcterms:modified>
</cp:coreProperties>
</file>