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Rebuilding    </w:t>
      </w:r>
      <w:r>
        <w:t xml:space="preserve">   Wealth    </w:t>
      </w:r>
      <w:r>
        <w:t xml:space="preserve">   Aftermath    </w:t>
      </w:r>
      <w:r>
        <w:t xml:space="preserve">   Unaffordable    </w:t>
      </w:r>
      <w:r>
        <w:t xml:space="preserve">   Tremors    </w:t>
      </w:r>
      <w:r>
        <w:t xml:space="preserve">   Destruction    </w:t>
      </w:r>
      <w:r>
        <w:t xml:space="preserve">   Disaster zones    </w:t>
      </w:r>
      <w:r>
        <w:t xml:space="preserve">   Disaster    </w:t>
      </w:r>
      <w:r>
        <w:t xml:space="preserve">   Loans    </w:t>
      </w:r>
      <w:r>
        <w:t xml:space="preserve">   Poverty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2021-10-11T13:09:50Z</dcterms:created>
  <dcterms:modified xsi:type="dcterms:W3CDTF">2021-10-11T13:09:50Z</dcterms:modified>
</cp:coreProperties>
</file>