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angin topan    </w:t>
      </w:r>
      <w:r>
        <w:t xml:space="preserve">   gelombang pasang    </w:t>
      </w:r>
      <w:r>
        <w:t xml:space="preserve">   topan    </w:t>
      </w:r>
      <w:r>
        <w:t xml:space="preserve">   kekeringan    </w:t>
      </w:r>
      <w:r>
        <w:t xml:space="preserve">   gempa bumi    </w:t>
      </w:r>
      <w:r>
        <w:t xml:space="preserve">   tsunami    </w:t>
      </w:r>
      <w:r>
        <w:t xml:space="preserve">   badai    </w:t>
      </w:r>
      <w:r>
        <w:t xml:space="preserve">   gunung berapi    </w:t>
      </w:r>
      <w:r>
        <w:t xml:space="preserve">   banjir    </w:t>
      </w:r>
      <w:r>
        <w:t xml:space="preserve">   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2021-10-11T13:08:59Z</dcterms:created>
  <dcterms:modified xsi:type="dcterms:W3CDTF">2021-10-11T13:08:59Z</dcterms:modified>
</cp:coreProperties>
</file>