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floodplain    </w:t>
      </w:r>
      <w:r>
        <w:t xml:space="preserve">   flood managment    </w:t>
      </w:r>
      <w:r>
        <w:t xml:space="preserve">   hypocenter    </w:t>
      </w:r>
      <w:r>
        <w:t xml:space="preserve">   moonquakes    </w:t>
      </w:r>
      <w:r>
        <w:t xml:space="preserve">   earthquake    </w:t>
      </w:r>
      <w:r>
        <w:t xml:space="preserve">   intensity    </w:t>
      </w:r>
      <w:r>
        <w:t xml:space="preserve">   magnitude    </w:t>
      </w:r>
      <w:r>
        <w:t xml:space="preserve">   multivortex    </w:t>
      </w:r>
      <w:r>
        <w:t xml:space="preserve">   waterspouts    </w:t>
      </w:r>
      <w:r>
        <w:t xml:space="preserve">   f five scale    </w:t>
      </w:r>
      <w:r>
        <w:t xml:space="preserve">   fujita scale    </w:t>
      </w:r>
      <w:r>
        <w:t xml:space="preserve">   Funnel Clouds    </w:t>
      </w:r>
      <w:r>
        <w:t xml:space="preserve">   Natural Disasters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2021-10-11T13:09:24Z</dcterms:created>
  <dcterms:modified xsi:type="dcterms:W3CDTF">2021-10-11T13:09:24Z</dcterms:modified>
</cp:coreProperties>
</file>