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avalanches    </w:t>
      </w:r>
      <w:r>
        <w:t xml:space="preserve">   blizzards    </w:t>
      </w:r>
      <w:r>
        <w:t xml:space="preserve">   droughts    </w:t>
      </w:r>
      <w:r>
        <w:t xml:space="preserve">   earthquakes    </w:t>
      </w:r>
      <w:r>
        <w:t xml:space="preserve">   floods    </w:t>
      </w:r>
      <w:r>
        <w:t xml:space="preserve">   hailstorms    </w:t>
      </w:r>
      <w:r>
        <w:t xml:space="preserve">   heat waves    </w:t>
      </w:r>
      <w:r>
        <w:t xml:space="preserve">   hurricanes    </w:t>
      </w:r>
      <w:r>
        <w:t xml:space="preserve">   tornadoes    </w:t>
      </w:r>
      <w:r>
        <w:t xml:space="preserve">   tsunamis    </w:t>
      </w:r>
      <w:r>
        <w:t xml:space="preserve">   volcanos    </w:t>
      </w:r>
      <w:r>
        <w:t xml:space="preserve">   wild 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2021-10-11T13:09:42Z</dcterms:created>
  <dcterms:modified xsi:type="dcterms:W3CDTF">2021-10-11T13:09:42Z</dcterms:modified>
</cp:coreProperties>
</file>