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deforestation    </w:t>
      </w:r>
      <w:r>
        <w:t xml:space="preserve">   ore    </w:t>
      </w:r>
      <w:r>
        <w:t xml:space="preserve">   biomass    </w:t>
      </w:r>
      <w:r>
        <w:t xml:space="preserve">   geothermal    </w:t>
      </w:r>
      <w:r>
        <w:t xml:space="preserve">   hydroelectric    </w:t>
      </w:r>
      <w:r>
        <w:t xml:space="preserve">   wind farm    </w:t>
      </w:r>
      <w:r>
        <w:t xml:space="preserve">   solar    </w:t>
      </w:r>
      <w:r>
        <w:t xml:space="preserve">   reclamation    </w:t>
      </w:r>
      <w:r>
        <w:t xml:space="preserve">   nuclear    </w:t>
      </w:r>
      <w:r>
        <w:t xml:space="preserve">   renewable    </w:t>
      </w:r>
      <w:r>
        <w:t xml:space="preserve">   nonrenewable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2021-10-11T13:11:32Z</dcterms:created>
  <dcterms:modified xsi:type="dcterms:W3CDTF">2021-10-11T13:11:32Z</dcterms:modified>
</cp:coreProperties>
</file>