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Navigation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CONVEX    </w:t>
      </w:r>
      <w:r>
        <w:t xml:space="preserve">   CONCAVE    </w:t>
      </w:r>
      <w:r>
        <w:t xml:space="preserve">   PLANNING    </w:t>
      </w:r>
      <w:r>
        <w:t xml:space="preserve">   ROUTE    </w:t>
      </w:r>
      <w:r>
        <w:t xml:space="preserve">   BEARING    </w:t>
      </w:r>
      <w:r>
        <w:t xml:space="preserve">   WALKING    </w:t>
      </w:r>
      <w:r>
        <w:t xml:space="preserve">   MAP SYMBOLS    </w:t>
      </w:r>
      <w:r>
        <w:t xml:space="preserve">   CONTOURS    </w:t>
      </w:r>
      <w:r>
        <w:t xml:space="preserve">   GRID REFERENCE    </w:t>
      </w:r>
      <w:r>
        <w:t xml:space="preserve">   COMPASS    </w:t>
      </w:r>
      <w:r>
        <w:t xml:space="preserve">   MAP    </w:t>
      </w:r>
      <w:r>
        <w:t xml:space="preserve">   NAVIGATION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Navigation</dc:title>
  <dcterms:created xsi:type="dcterms:W3CDTF">2021-10-11T13:12:11Z</dcterms:created>
  <dcterms:modified xsi:type="dcterms:W3CDTF">2021-10-11T13:12:11Z</dcterms:modified>
</cp:coreProperties>
</file>