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Nbs Malay’s Speak N Eat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Speak    </w:t>
      </w:r>
      <w:r>
        <w:t xml:space="preserve">   Talent    </w:t>
      </w:r>
      <w:r>
        <w:t xml:space="preserve">   Comedy    </w:t>
      </w:r>
      <w:r>
        <w:t xml:space="preserve">   Dance    </w:t>
      </w:r>
      <w:r>
        <w:t xml:space="preserve">   Sing    </w:t>
      </w:r>
      <w:r>
        <w:t xml:space="preserve">   Cook up coop    </w:t>
      </w:r>
      <w:r>
        <w:t xml:space="preserve">   Dj sluggy    </w:t>
      </w:r>
      <w:r>
        <w:t xml:space="preserve">   Respect the mic    </w:t>
      </w:r>
      <w:r>
        <w:t xml:space="preserve">   Nbs Malay    </w:t>
      </w:r>
      <w:r>
        <w:t xml:space="preserve">   Poor Richard’s    </w:t>
      </w:r>
      <w:r>
        <w:t xml:space="preserve">   Perform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Nbs Malay’s Speak N Eat puzzle 2</dc:title>
  <dcterms:created xsi:type="dcterms:W3CDTF">2021-10-11T13:12:35Z</dcterms:created>
  <dcterms:modified xsi:type="dcterms:W3CDTF">2021-10-11T13:12:35Z</dcterms:modified>
</cp:coreProperties>
</file>