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Nephrology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Blood enters the Nephron through the  (BLANK) arteriole into the glomerulus.</w:t>
            </w:r>
          </w:p>
          <w:p>
            <w:pPr>
              <w:keepLines/>
              <w:pStyle w:val="CluesTiny"/>
            </w:pPr>
            <w:r>
              <w:rPr>
                <w:b w:val="true"/>
                <w:bCs w:val="true"/>
              </w:rPr>
              <w:t xml:space="preserve">4. </w:t>
            </w:r>
            <w:r>
              <w:t xml:space="preserve">The most common type of stone composition is ?</w:t>
            </w:r>
          </w:p>
          <w:p>
            <w:pPr>
              <w:keepLines/>
              <w:pStyle w:val="CluesTiny"/>
            </w:pPr>
            <w:r>
              <w:rPr>
                <w:b w:val="true"/>
                <w:bCs w:val="true"/>
              </w:rPr>
              <w:t xml:space="preserve">8. </w:t>
            </w:r>
            <w:r>
              <w:t xml:space="preserve">This type of stone usually requires extraction</w:t>
            </w:r>
          </w:p>
          <w:p>
            <w:pPr>
              <w:keepLines/>
              <w:pStyle w:val="CluesTiny"/>
            </w:pPr>
            <w:r>
              <w:rPr>
                <w:b w:val="true"/>
                <w:bCs w:val="true"/>
              </w:rPr>
              <w:t xml:space="preserve">9. </w:t>
            </w:r>
            <w:r>
              <w:t xml:space="preserve">Kidney stones are most commonly lodged in? </w:t>
            </w:r>
          </w:p>
          <w:p>
            <w:pPr>
              <w:keepLines/>
              <w:pStyle w:val="CluesTiny"/>
            </w:pPr>
            <w:r>
              <w:rPr>
                <w:b w:val="true"/>
                <w:bCs w:val="true"/>
              </w:rPr>
              <w:t xml:space="preserve">12. </w:t>
            </w:r>
            <w:r>
              <w:t xml:space="preserve">This medication may cause a decrease in Blood urea nitrogen?</w:t>
            </w:r>
          </w:p>
          <w:p>
            <w:pPr>
              <w:keepLines/>
              <w:pStyle w:val="CluesTiny"/>
            </w:pPr>
            <w:r>
              <w:rPr>
                <w:b w:val="true"/>
                <w:bCs w:val="true"/>
              </w:rPr>
              <w:t xml:space="preserve">13. </w:t>
            </w:r>
            <w:r>
              <w:t xml:space="preserve">T/F   CT contrast is the GOLD standard for dx renal stone formation? </w:t>
            </w:r>
          </w:p>
          <w:p>
            <w:pPr>
              <w:keepLines/>
              <w:pStyle w:val="CluesTiny"/>
            </w:pPr>
            <w:r>
              <w:rPr>
                <w:b w:val="true"/>
                <w:bCs w:val="true"/>
              </w:rPr>
              <w:t xml:space="preserve">14. </w:t>
            </w:r>
            <w:r>
              <w:t xml:space="preserve">(BLANK) if recognized can be reversible? </w:t>
            </w:r>
          </w:p>
          <w:p>
            <w:pPr>
              <w:keepLines/>
              <w:pStyle w:val="CluesTiny"/>
            </w:pPr>
            <w:r>
              <w:rPr>
                <w:b w:val="true"/>
                <w:bCs w:val="true"/>
              </w:rPr>
              <w:t xml:space="preserve">15. </w:t>
            </w:r>
            <w:r>
              <w:t xml:space="preserve">Treatment that aid in the decrease if Proteinuria is ?</w:t>
            </w:r>
          </w:p>
          <w:p>
            <w:pPr>
              <w:keepLines/>
              <w:pStyle w:val="CluesTiny"/>
            </w:pPr>
            <w:r>
              <w:rPr>
                <w:b w:val="true"/>
                <w:bCs w:val="true"/>
              </w:rPr>
              <w:t xml:space="preserve">16. </w:t>
            </w:r>
            <w:r>
              <w:t xml:space="preserve">58 yo male comes in to the office w. abrupt onset on pain that comes in waves, what os he describing to you? </w:t>
            </w:r>
          </w:p>
        </w:tc>
        <w:tc>
          <w:p>
            <w:pPr>
              <w:pStyle w:val="CluesTiny"/>
            </w:pPr>
            <w:r>
              <w:rPr>
                <w:b w:val="true"/>
                <w:bCs w:val="true"/>
              </w:rPr>
              <w:t xml:space="preserve">Down</w:t>
            </w:r>
          </w:p>
          <w:p>
            <w:pPr>
              <w:keepLines/>
              <w:pStyle w:val="CluesTiny"/>
            </w:pPr>
            <w:r>
              <w:rPr>
                <w:b w:val="true"/>
                <w:bCs w:val="true"/>
              </w:rPr>
              <w:t xml:space="preserve">1. </w:t>
            </w:r>
            <w:r>
              <w:t xml:space="preserve">Buildup of waste products is called?</w:t>
            </w:r>
          </w:p>
          <w:p>
            <w:pPr>
              <w:keepLines/>
              <w:pStyle w:val="CluesTiny"/>
            </w:pPr>
            <w:r>
              <w:rPr>
                <w:b w:val="true"/>
                <w:bCs w:val="true"/>
              </w:rPr>
              <w:t xml:space="preserve">3. </w:t>
            </w:r>
            <w:r>
              <w:t xml:space="preserve">This test requires a 24hr urine sample?</w:t>
            </w:r>
          </w:p>
          <w:p>
            <w:pPr>
              <w:keepLines/>
              <w:pStyle w:val="CluesTiny"/>
            </w:pPr>
            <w:r>
              <w:rPr>
                <w:b w:val="true"/>
                <w:bCs w:val="true"/>
              </w:rPr>
              <w:t xml:space="preserve">5. </w:t>
            </w:r>
            <w:r>
              <w:t xml:space="preserve">The kidney's anatomical position?</w:t>
            </w:r>
          </w:p>
          <w:p>
            <w:pPr>
              <w:keepLines/>
              <w:pStyle w:val="CluesTiny"/>
            </w:pPr>
            <w:r>
              <w:rPr>
                <w:b w:val="true"/>
                <w:bCs w:val="true"/>
              </w:rPr>
              <w:t xml:space="preserve">6. </w:t>
            </w:r>
            <w:r>
              <w:t xml:space="preserve">52 yo pt comes in to the office with Left flank pain RAD to his back, upon examination you notice his great toes is red warm to touch and appear swollen. What type of stone does this Pt have? </w:t>
            </w:r>
          </w:p>
          <w:p>
            <w:pPr>
              <w:keepLines/>
              <w:pStyle w:val="CluesTiny"/>
            </w:pPr>
            <w:r>
              <w:rPr>
                <w:b w:val="true"/>
                <w:bCs w:val="true"/>
              </w:rPr>
              <w:t xml:space="preserve">7. </w:t>
            </w:r>
            <w:r>
              <w:t xml:space="preserve">This laboratory test measure the byproduct of muscle break down?</w:t>
            </w:r>
          </w:p>
          <w:p>
            <w:pPr>
              <w:keepLines/>
              <w:pStyle w:val="CluesTiny"/>
            </w:pPr>
            <w:r>
              <w:rPr>
                <w:b w:val="true"/>
                <w:bCs w:val="true"/>
              </w:rPr>
              <w:t xml:space="preserve">10. </w:t>
            </w:r>
            <w:r>
              <w:t xml:space="preserve">Shawni dog was dresses up as this for Halloween?</w:t>
            </w:r>
          </w:p>
          <w:p>
            <w:pPr>
              <w:keepLines/>
              <w:pStyle w:val="CluesTiny"/>
            </w:pPr>
            <w:r>
              <w:rPr>
                <w:b w:val="true"/>
                <w:bCs w:val="true"/>
              </w:rPr>
              <w:t xml:space="preserve">11. </w:t>
            </w:r>
            <w:r>
              <w:t xml:space="preserve">T/F : Elevation of BUN/CR doesn’t occur until 60% of total function is lost?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Nephrology </dc:title>
  <dcterms:created xsi:type="dcterms:W3CDTF">2021-10-11T13:14:36Z</dcterms:created>
  <dcterms:modified xsi:type="dcterms:W3CDTF">2021-10-11T13:14:36Z</dcterms:modified>
</cp:coreProperties>
</file>