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cerebrum    </w:t>
      </w:r>
      <w:r>
        <w:t xml:space="preserve">   tactile    </w:t>
      </w:r>
      <w:r>
        <w:t xml:space="preserve">   gustatory    </w:t>
      </w:r>
      <w:r>
        <w:t xml:space="preserve">   olfactory    </w:t>
      </w:r>
      <w:r>
        <w:t xml:space="preserve">   hyperopia    </w:t>
      </w:r>
      <w:r>
        <w:t xml:space="preserve">   myopia    </w:t>
      </w:r>
      <w:r>
        <w:t xml:space="preserve">   lens    </w:t>
      </w:r>
      <w:r>
        <w:t xml:space="preserve">   pupil    </w:t>
      </w:r>
      <w:r>
        <w:t xml:space="preserve">   vitreous    </w:t>
      </w:r>
      <w:r>
        <w:t xml:space="preserve">   aqueous    </w:t>
      </w:r>
      <w:r>
        <w:t xml:space="preserve">   cornea    </w:t>
      </w:r>
      <w:r>
        <w:t xml:space="preserve">   cones    </w:t>
      </w:r>
      <w:r>
        <w:t xml:space="preserve">   rods    </w:t>
      </w:r>
      <w:r>
        <w:t xml:space="preserve">   retina    </w:t>
      </w:r>
      <w:r>
        <w:t xml:space="preserve">   neuropathy    </w:t>
      </w:r>
      <w:r>
        <w:t xml:space="preserve">   myelin    </w:t>
      </w:r>
      <w:r>
        <w:t xml:space="preserve">   dendrites    </w:t>
      </w:r>
      <w:r>
        <w:t xml:space="preserve">   axon    </w:t>
      </w:r>
      <w:r>
        <w:t xml:space="preserve">   neuron    </w:t>
      </w:r>
      <w:r>
        <w:t xml:space="preserve">   spinal    </w:t>
      </w:r>
      <w:r>
        <w:t xml:space="preserve">   brain    </w:t>
      </w:r>
      <w:r>
        <w:t xml:space="preserve">   peripheral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2021-10-11T13:15:06Z</dcterms:created>
  <dcterms:modified xsi:type="dcterms:W3CDTF">2021-10-11T13:15:06Z</dcterms:modified>
</cp:coreProperties>
</file>