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brain stem    </w:t>
      </w:r>
      <w:r>
        <w:t xml:space="preserve">   meninges    </w:t>
      </w:r>
      <w:r>
        <w:t xml:space="preserve">   cerebrum    </w:t>
      </w:r>
      <w:r>
        <w:t xml:space="preserve">   cerebellum    </w:t>
      </w:r>
      <w:r>
        <w:t xml:space="preserve">   neuron    </w:t>
      </w:r>
      <w:r>
        <w:t xml:space="preserve">   nerves    </w:t>
      </w:r>
      <w:r>
        <w:t xml:space="preserve">   Spinal cord    </w:t>
      </w:r>
      <w:r>
        <w:t xml:space="preserve">   Brain    </w:t>
      </w:r>
      <w:r>
        <w:t xml:space="preserve">   Somatic    </w:t>
      </w:r>
      <w:r>
        <w:t xml:space="preserve">   Automotic    </w:t>
      </w:r>
      <w:r>
        <w:t xml:space="preserve">   Peripheral    </w:t>
      </w:r>
      <w:r>
        <w:t xml:space="preserve">   Central    </w:t>
      </w:r>
      <w:r>
        <w:t xml:space="preserve">   Nerve cell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2021-10-11T13:14:06Z</dcterms:created>
  <dcterms:modified xsi:type="dcterms:W3CDTF">2021-10-11T13:14:06Z</dcterms:modified>
</cp:coreProperties>
</file>