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 Revenue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Audit    </w:t>
      </w:r>
      <w:r>
        <w:t xml:space="preserve">   Blue Cross    </w:t>
      </w:r>
      <w:r>
        <w:t xml:space="preserve">   Budget    </w:t>
      </w:r>
      <w:r>
        <w:t xml:space="preserve">   Capitation    </w:t>
      </w:r>
      <w:r>
        <w:t xml:space="preserve">   Coinsurance    </w:t>
      </w:r>
      <w:r>
        <w:t xml:space="preserve">   Cost Report    </w:t>
      </w:r>
      <w:r>
        <w:t xml:space="preserve">   Deductible    </w:t>
      </w:r>
      <w:r>
        <w:t xml:space="preserve">   DRG    </w:t>
      </w:r>
      <w:r>
        <w:t xml:space="preserve">   DSH    </w:t>
      </w:r>
      <w:r>
        <w:t xml:space="preserve">   Forecast    </w:t>
      </w:r>
      <w:r>
        <w:t xml:space="preserve">   GME    </w:t>
      </w:r>
      <w:r>
        <w:t xml:space="preserve">   IME    </w:t>
      </w:r>
      <w:r>
        <w:t xml:space="preserve">   Inpatient    </w:t>
      </w:r>
      <w:r>
        <w:t xml:space="preserve">   Medicaid    </w:t>
      </w:r>
      <w:r>
        <w:t xml:space="preserve">   Medicare    </w:t>
      </w:r>
      <w:r>
        <w:t xml:space="preserve">   Net Revenue    </w:t>
      </w:r>
      <w:r>
        <w:t xml:space="preserve">   Outpatient    </w:t>
      </w:r>
      <w:r>
        <w:t xml:space="preserve">   Prospective Payment System    </w:t>
      </w:r>
      <w:r>
        <w:t xml:space="preserve">   Reimbursement    </w:t>
      </w:r>
      <w:r>
        <w:t xml:space="preserve">   Tricare    </w:t>
      </w:r>
      <w:r>
        <w:t xml:space="preserve">   Voucher Logs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 Revenue Management</dc:title>
  <dcterms:created xsi:type="dcterms:W3CDTF">2021-10-11T13:15:58Z</dcterms:created>
  <dcterms:modified xsi:type="dcterms:W3CDTF">2021-10-11T13:15:58Z</dcterms:modified>
</cp:coreProperties>
</file>