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Neuro-Sensory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stroke    </w:t>
      </w:r>
      <w:r>
        <w:t xml:space="preserve">   neurotransmitter    </w:t>
      </w:r>
      <w:r>
        <w:t xml:space="preserve">   parkinsons    </w:t>
      </w:r>
      <w:r>
        <w:t xml:space="preserve">   alzheimers    </w:t>
      </w:r>
      <w:r>
        <w:t xml:space="preserve">   meningitis    </w:t>
      </w:r>
      <w:r>
        <w:t xml:space="preserve">   kernig    </w:t>
      </w:r>
      <w:r>
        <w:t xml:space="preserve">   brudzinski    </w:t>
      </w:r>
      <w:r>
        <w:t xml:space="preserve">   axon    </w:t>
      </w:r>
      <w:r>
        <w:t xml:space="preserve">   dementia    </w:t>
      </w:r>
      <w:r>
        <w:t xml:space="preserve">   delerium    </w:t>
      </w:r>
      <w:r>
        <w:t xml:space="preserve">   agnosia    </w:t>
      </w:r>
      <w:r>
        <w:t xml:space="preserve">   labyrinth    </w:t>
      </w:r>
      <w:r>
        <w:t xml:space="preserve">   deafness    </w:t>
      </w:r>
      <w:r>
        <w:t xml:space="preserve">   vertigo    </w:t>
      </w:r>
      <w:r>
        <w:t xml:space="preserve">   tinnitus    </w:t>
      </w:r>
      <w:r>
        <w:t xml:space="preserve">   cataracts    </w:t>
      </w:r>
      <w:r>
        <w:t xml:space="preserve">   glaucoma    </w:t>
      </w:r>
      <w:r>
        <w:t xml:space="preserve">   headache    </w:t>
      </w:r>
      <w:r>
        <w:t xml:space="preserve">   seizure    </w:t>
      </w:r>
      <w:r>
        <w:t xml:space="preserve">   nystagmus    </w:t>
      </w:r>
      <w:r>
        <w:t xml:space="preserve">   ptosis    </w:t>
      </w:r>
      <w:r>
        <w:t xml:space="preserve">   blindness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Neuro-Sensory Word Search</dc:title>
  <dcterms:created xsi:type="dcterms:W3CDTF">2021-10-11T13:15:21Z</dcterms:created>
  <dcterms:modified xsi:type="dcterms:W3CDTF">2021-10-11T13:15:21Z</dcterms:modified>
</cp:coreProperties>
</file>