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Neurocognitive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Encephalopathy    </w:t>
      </w:r>
      <w:r>
        <w:t xml:space="preserve">   HIV    </w:t>
      </w:r>
      <w:r>
        <w:t xml:space="preserve">   Huntington's    </w:t>
      </w:r>
      <w:r>
        <w:t xml:space="preserve">   Dementia    </w:t>
      </w:r>
      <w:r>
        <w:t xml:space="preserve">   Neurocognitive    </w:t>
      </w:r>
      <w:r>
        <w:t xml:space="preserve">   Agnosia    </w:t>
      </w:r>
      <w:r>
        <w:t xml:space="preserve">   Apraxia    </w:t>
      </w:r>
      <w:r>
        <w:t xml:space="preserve">   Aphasia    </w:t>
      </w:r>
      <w:r>
        <w:t xml:space="preserve">   Delirium    </w:t>
      </w:r>
      <w:r>
        <w:t xml:space="preserve">   Parkinson's    </w:t>
      </w:r>
      <w:r>
        <w:t xml:space="preserve">   Alzheimer's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Neurocognitive disorders </dc:title>
  <dcterms:created xsi:type="dcterms:W3CDTF">2021-10-11T13:15:35Z</dcterms:created>
  <dcterms:modified xsi:type="dcterms:W3CDTF">2021-10-11T13:15:35Z</dcterms:modified>
</cp:coreProperties>
</file>