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Neurological Function and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alzheimers disease    </w:t>
      </w:r>
      <w:r>
        <w:t xml:space="preserve">   anxiety    </w:t>
      </w:r>
      <w:r>
        <w:t xml:space="preserve">   BEFAST    </w:t>
      </w:r>
      <w:r>
        <w:t xml:space="preserve">   CIWA    </w:t>
      </w:r>
      <w:r>
        <w:t xml:space="preserve">   delirium    </w:t>
      </w:r>
      <w:r>
        <w:t xml:space="preserve">   dementia    </w:t>
      </w:r>
      <w:r>
        <w:t xml:space="preserve">   depression    </w:t>
      </w:r>
      <w:r>
        <w:t xml:space="preserve">   dopamine    </w:t>
      </w:r>
      <w:r>
        <w:t xml:space="preserve">   hemorrhagic    </w:t>
      </w:r>
      <w:r>
        <w:t xml:space="preserve">   lewy body    </w:t>
      </w:r>
      <w:r>
        <w:t xml:space="preserve">   mental health    </w:t>
      </w:r>
      <w:r>
        <w:t xml:space="preserve">   mini cog    </w:t>
      </w:r>
      <w:r>
        <w:t xml:space="preserve">   parkinsons disease    </w:t>
      </w:r>
      <w:r>
        <w:t xml:space="preserve">   rigidity    </w:t>
      </w:r>
      <w:r>
        <w:t xml:space="preserve">   SPICES    </w:t>
      </w:r>
      <w:r>
        <w:t xml:space="preserve">   stroke    </w:t>
      </w:r>
      <w:r>
        <w:t xml:space="preserve">   substance abuse    </w:t>
      </w:r>
      <w:r>
        <w:t xml:space="preserve">   thrombolytic    </w:t>
      </w:r>
      <w:r>
        <w:t xml:space="preserve">   transient ischemic attack    </w:t>
      </w:r>
      <w:r>
        <w:t xml:space="preserve">   tremor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Function and Mental Health</dc:title>
  <dcterms:created xsi:type="dcterms:W3CDTF">2021-10-11T13:16:04Z</dcterms:created>
  <dcterms:modified xsi:type="dcterms:W3CDTF">2021-10-11T13:16:04Z</dcterms:modified>
</cp:coreProperties>
</file>