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FSA    </w:t>
      </w:r>
      <w:r>
        <w:t xml:space="preserve">   NYA    </w:t>
      </w:r>
      <w:r>
        <w:t xml:space="preserve">   REA    </w:t>
      </w:r>
      <w:r>
        <w:t xml:space="preserve">   SCS    </w:t>
      </w:r>
      <w:r>
        <w:t xml:space="preserve">   WPA    </w:t>
      </w:r>
      <w:r>
        <w:t xml:space="preserve">   FHA    </w:t>
      </w:r>
      <w:r>
        <w:t xml:space="preserve">   SEC    </w:t>
      </w:r>
      <w:r>
        <w:t xml:space="preserve">   CWA    </w:t>
      </w:r>
      <w:r>
        <w:t xml:space="preserve">   PWA    </w:t>
      </w:r>
      <w:r>
        <w:t xml:space="preserve">   NRA    </w:t>
      </w:r>
      <w:r>
        <w:t xml:space="preserve">   NIRA    </w:t>
      </w:r>
      <w:r>
        <w:t xml:space="preserve">   FDIC    </w:t>
      </w:r>
      <w:r>
        <w:t xml:space="preserve">   HOLC    </w:t>
      </w:r>
      <w:r>
        <w:t xml:space="preserve">   TVA    </w:t>
      </w:r>
      <w:r>
        <w:t xml:space="preserve">   FERA    </w:t>
      </w:r>
      <w:r>
        <w:t xml:space="preserve">   EconomyAct    </w:t>
      </w:r>
      <w:r>
        <w:t xml:space="preserve">   FCA    </w:t>
      </w:r>
      <w:r>
        <w:t xml:space="preserve">   AAA    </w:t>
      </w:r>
      <w:r>
        <w:t xml:space="preserve">   CCC    </w:t>
      </w:r>
      <w:r>
        <w:t xml:space="preserve">   WagnerConneryAct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Programs</dc:title>
  <dcterms:created xsi:type="dcterms:W3CDTF">2021-10-11T13:17:25Z</dcterms:created>
  <dcterms:modified xsi:type="dcterms:W3CDTF">2021-10-11T13:17:25Z</dcterms:modified>
</cp:coreProperties>
</file>