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book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lords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book of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Paul’s 1st and 2nd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shortest gospel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56th book in the Bible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wrote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Only on chapter with 445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addressed to Hebrew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14th of 21 Epistle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Most Jewish Book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Peter is the author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and 2nd letter of 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2 books are known as the Pastoral Epistles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called The Magna Carta of Christian liberty.”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303 verses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by Luke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95 verses and 4 chapters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49th Book in the Bible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covers the first 30–35 years of church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6th of Paul’s 13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10th of Paul’s 13 books</w:t>
            </w:r>
          </w:p>
        </w:tc>
      </w:tr>
    </w:tbl>
    <w:p>
      <w:pPr>
        <w:pStyle w:val="WordBankLarge"/>
      </w:pPr>
      <w:r>
        <w:t xml:space="preserve">   Matthew     </w:t>
      </w:r>
      <w:r>
        <w:t xml:space="preserve">   Mark    </w:t>
      </w:r>
      <w:r>
        <w:t xml:space="preserve">   Luke    </w:t>
      </w:r>
      <w:r>
        <w:t xml:space="preserve">   John     </w:t>
      </w:r>
      <w:r>
        <w:t xml:space="preserve">   Acts    </w:t>
      </w:r>
      <w:r>
        <w:t xml:space="preserve">   Romans    </w:t>
      </w:r>
      <w:r>
        <w:t xml:space="preserve">   1st and 2nd Corinthians     </w:t>
      </w:r>
      <w:r>
        <w:t xml:space="preserve">   Galatians     </w:t>
      </w:r>
      <w:r>
        <w:t xml:space="preserve">   Ephesians     </w:t>
      </w:r>
      <w:r>
        <w:t xml:space="preserve">   Hebrews    </w:t>
      </w:r>
      <w:r>
        <w:t xml:space="preserve">   James    </w:t>
      </w:r>
      <w:r>
        <w:t xml:space="preserve">   Philippians     </w:t>
      </w:r>
      <w:r>
        <w:t xml:space="preserve">   Colossians     </w:t>
      </w:r>
      <w:r>
        <w:t xml:space="preserve">   1st and 2nd Thessalonians     </w:t>
      </w:r>
      <w:r>
        <w:t xml:space="preserve">   1st and 2nd Timothy     </w:t>
      </w:r>
      <w:r>
        <w:t xml:space="preserve">   Titus    </w:t>
      </w:r>
      <w:r>
        <w:t xml:space="preserve">   Philemon     </w:t>
      </w:r>
      <w:r>
        <w:t xml:space="preserve">   Hebrews    </w:t>
      </w:r>
      <w:r>
        <w:t xml:space="preserve">   James    </w:t>
      </w:r>
      <w:r>
        <w:t xml:space="preserve">   1st and 2nd peter    </w:t>
      </w:r>
      <w:r>
        <w:t xml:space="preserve">   1st 2nd and 3rd John     </w:t>
      </w:r>
      <w:r>
        <w:t xml:space="preserve">   Jude    </w:t>
      </w:r>
      <w:r>
        <w:t xml:space="preserve">   Revelation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</dc:title>
  <dcterms:created xsi:type="dcterms:W3CDTF">2021-10-11T13:18:33Z</dcterms:created>
  <dcterms:modified xsi:type="dcterms:W3CDTF">2021-10-11T13:18:33Z</dcterms:modified>
</cp:coreProperties>
</file>