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current affairs    </w:t>
      </w:r>
      <w:r>
        <w:t xml:space="preserve">   clickbait    </w:t>
      </w:r>
      <w:r>
        <w:t xml:space="preserve">   editor    </w:t>
      </w:r>
      <w:r>
        <w:t xml:space="preserve">   headline    </w:t>
      </w:r>
      <w:r>
        <w:t xml:space="preserve">   deadline    </w:t>
      </w:r>
      <w:r>
        <w:t xml:space="preserve">   broadcaster    </w:t>
      </w:r>
      <w:r>
        <w:t xml:space="preserve">   journalist    </w:t>
      </w:r>
      <w:r>
        <w:t xml:space="preserve">   social media    </w:t>
      </w:r>
      <w:r>
        <w:t xml:space="preserve">   radio    </w:t>
      </w:r>
      <w:r>
        <w:t xml:space="preserve">   television    </w:t>
      </w:r>
      <w:r>
        <w:t xml:space="preserve">   magazine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</dc:title>
  <dcterms:created xsi:type="dcterms:W3CDTF">2021-10-11T13:19:45Z</dcterms:created>
  <dcterms:modified xsi:type="dcterms:W3CDTF">2021-10-11T13:19:45Z</dcterms:modified>
</cp:coreProperties>
</file>