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Newspaper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weather    </w:t>
      </w:r>
      <w:r>
        <w:t xml:space="preserve">   article    </w:t>
      </w:r>
      <w:r>
        <w:t xml:space="preserve">   interviewee    </w:t>
      </w:r>
      <w:r>
        <w:t xml:space="preserve">   interviewer    </w:t>
      </w:r>
      <w:r>
        <w:t xml:space="preserve">   deadline    </w:t>
      </w:r>
      <w:r>
        <w:t xml:space="preserve">   editor    </w:t>
      </w:r>
      <w:r>
        <w:t xml:space="preserve">   reporter    </w:t>
      </w:r>
      <w:r>
        <w:t xml:space="preserve">   photo    </w:t>
      </w:r>
      <w:r>
        <w:t xml:space="preserve">   caption    </w:t>
      </w:r>
      <w:r>
        <w:t xml:space="preserve">   headline    </w:t>
      </w:r>
      <w:r>
        <w:t xml:space="preserve">   adverts    </w:t>
      </w:r>
      <w:r>
        <w:t xml:space="preserve">   newspaper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Newspaper Terminology</dc:title>
  <dcterms:created xsi:type="dcterms:W3CDTF">2021-10-11T13:20:29Z</dcterms:created>
  <dcterms:modified xsi:type="dcterms:W3CDTF">2021-10-11T13:20:29Z</dcterms:modified>
</cp:coreProperties>
</file>