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Newtons laws of motion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Acceleration    </w:t>
      </w:r>
      <w:r>
        <w:t xml:space="preserve">   Velocity    </w:t>
      </w:r>
      <w:r>
        <w:t xml:space="preserve">   Friction    </w:t>
      </w:r>
      <w:r>
        <w:t xml:space="preserve">   Inertia    </w:t>
      </w:r>
      <w:r>
        <w:t xml:space="preserve">   Force    </w:t>
      </w:r>
      <w:r>
        <w:t xml:space="preserve">   Reaction    </w:t>
      </w:r>
      <w:r>
        <w:t xml:space="preserve">   Action    </w:t>
      </w:r>
      <w:r>
        <w:t xml:space="preserve">   Unbalanced force    </w:t>
      </w:r>
      <w:r>
        <w:t xml:space="preserve">   Balanced force    </w:t>
      </w:r>
      <w:r>
        <w:t xml:space="preserve">  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Newtons laws of motion </dc:title>
  <dcterms:created xsi:type="dcterms:W3CDTF">2021-10-11T13:19:28Z</dcterms:created>
  <dcterms:modified xsi:type="dcterms:W3CDTF">2021-10-11T13:19:28Z</dcterms:modified>
</cp:coreProperties>
</file>