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Nga Atua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Haumietiketike    </w:t>
      </w:r>
      <w:r>
        <w:t xml:space="preserve">   Papatuanuku    </w:t>
      </w:r>
      <w:r>
        <w:t xml:space="preserve">   Ranginui    </w:t>
      </w:r>
      <w:r>
        <w:t xml:space="preserve">   Rongomatane    </w:t>
      </w:r>
      <w:r>
        <w:t xml:space="preserve">   Ruaumoko    </w:t>
      </w:r>
      <w:r>
        <w:t xml:space="preserve">   Tane Mahuta    </w:t>
      </w:r>
      <w:r>
        <w:t xml:space="preserve">   Tangaroa    </w:t>
      </w:r>
      <w:r>
        <w:t xml:space="preserve">   Tawhirimatea    </w:t>
      </w:r>
      <w:r>
        <w:t xml:space="preserve">   Tumatauenga    </w:t>
      </w:r>
      <w:r>
        <w:t xml:space="preserve">   Whiro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Atua Maori</dc:title>
  <dcterms:created xsi:type="dcterms:W3CDTF">2021-10-11T13:21:00Z</dcterms:created>
  <dcterms:modified xsi:type="dcterms:W3CDTF">2021-10-11T13:21:00Z</dcterms:modified>
</cp:coreProperties>
</file>