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Nifedipine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Procardia    </w:t>
      </w:r>
      <w:r>
        <w:t xml:space="preserve">   Hypertension    </w:t>
      </w:r>
      <w:r>
        <w:t xml:space="preserve">   Dysrhythmia    </w:t>
      </w:r>
      <w:r>
        <w:t xml:space="preserve">   Grapefruit    </w:t>
      </w:r>
      <w:r>
        <w:t xml:space="preserve">   Angina    </w:t>
      </w:r>
      <w:r>
        <w:t xml:space="preserve">   Antihypertensive    </w:t>
      </w:r>
      <w:r>
        <w:t xml:space="preserve">   Blocker    </w:t>
      </w:r>
      <w:r>
        <w:t xml:space="preserve">   Channel    </w:t>
      </w:r>
      <w:r>
        <w:t xml:space="preserve">   Calcium    </w:t>
      </w:r>
      <w:r>
        <w:t xml:space="preserve">   Nifedipine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Nifedipine Word Search</dc:title>
  <dcterms:created xsi:type="dcterms:W3CDTF">2021-10-11T13:21:15Z</dcterms:created>
  <dcterms:modified xsi:type="dcterms:W3CDTF">2021-10-11T13:21:15Z</dcterms:modified>
</cp:coreProperties>
</file>