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Eternity    </w:t>
      </w:r>
      <w:r>
        <w:t xml:space="preserve">   Lagerkapo    </w:t>
      </w:r>
      <w:r>
        <w:t xml:space="preserve">   Pipel    </w:t>
      </w:r>
      <w:r>
        <w:t xml:space="preserve">   Appelplatz    </w:t>
      </w:r>
      <w:r>
        <w:t xml:space="preserve">   Cauldron    </w:t>
      </w:r>
      <w:r>
        <w:t xml:space="preserve">   Jew    </w:t>
      </w:r>
      <w:r>
        <w:t xml:space="preserve">   Kapo    </w:t>
      </w:r>
      <w:r>
        <w:t xml:space="preserve">   Meister    </w:t>
      </w:r>
      <w:r>
        <w:t xml:space="preserve">   German    </w:t>
      </w:r>
      <w:r>
        <w:t xml:space="preserve">   Kommando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2021-10-11T13:21:39Z</dcterms:created>
  <dcterms:modified xsi:type="dcterms:W3CDTF">2021-10-11T13:21:39Z</dcterms:modified>
</cp:coreProperties>
</file>