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Nike Goddess &amp; Nike Inc.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Jeff Johnson    </w:t>
      </w:r>
      <w:r>
        <w:t xml:space="preserve">   War    </w:t>
      </w:r>
      <w:r>
        <w:t xml:space="preserve">   Victory    </w:t>
      </w:r>
      <w:r>
        <w:t xml:space="preserve">   Swoosh    </w:t>
      </w:r>
      <w:r>
        <w:t xml:space="preserve">   Greece    </w:t>
      </w:r>
      <w:r>
        <w:t xml:space="preserve">   Goddess    </w:t>
      </w:r>
      <w:r>
        <w:t xml:space="preserve">   Blue Ribbon Sports    </w:t>
      </w:r>
      <w:r>
        <w:t xml:space="preserve">   Bill Bowerman    </w:t>
      </w:r>
      <w:r>
        <w:t xml:space="preserve">   Nike    </w:t>
      </w:r>
      <w:r>
        <w:t xml:space="preserve">   Nike 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Nike Goddess &amp; Nike Inc.</dc:title>
  <dcterms:created xsi:type="dcterms:W3CDTF">2021-10-11T13:22:40Z</dcterms:created>
  <dcterms:modified xsi:type="dcterms:W3CDTF">2021-10-11T13:22:40Z</dcterms:modified>
</cp:coreProperties>
</file>