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Spelling Rules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although    </w:t>
      </w:r>
      <w:r>
        <w:t xml:space="preserve">   therefore    </w:t>
      </w:r>
      <w:r>
        <w:t xml:space="preserve">   strength    </w:t>
      </w:r>
      <w:r>
        <w:t xml:space="preserve">   strange    </w:t>
      </w:r>
      <w:r>
        <w:t xml:space="preserve">   straight    </w:t>
      </w:r>
      <w:r>
        <w:t xml:space="preserve">   surprise    </w:t>
      </w:r>
      <w:r>
        <w:t xml:space="preserve">   suppose    </w:t>
      </w:r>
      <w:r>
        <w:t xml:space="preserve">   medicine    </w:t>
      </w:r>
      <w:r>
        <w:t xml:space="preserve">   material    </w:t>
      </w:r>
      <w:r>
        <w:t xml:space="preserve">   separate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Spelling Rules Wordsearch</dc:title>
  <dcterms:created xsi:type="dcterms:W3CDTF">2021-10-11T13:23:16Z</dcterms:created>
  <dcterms:modified xsi:type="dcterms:W3CDTF">2021-10-11T13:23:16Z</dcterms:modified>
</cp:coreProperties>
</file>