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dove    </w:t>
      </w:r>
      <w:r>
        <w:t xml:space="preserve">   sinful    </w:t>
      </w:r>
      <w:r>
        <w:t xml:space="preserve">   righteous    </w:t>
      </w:r>
      <w:r>
        <w:t xml:space="preserve">   rainbow    </w:t>
      </w:r>
      <w:r>
        <w:t xml:space="preserve">   pairs    </w:t>
      </w:r>
      <w:r>
        <w:t xml:space="preserve">   obedient    </w:t>
      </w:r>
      <w:r>
        <w:t xml:space="preserve">   noah    </w:t>
      </w:r>
      <w:r>
        <w:t xml:space="preserve">   tease    </w:t>
      </w:r>
      <w:r>
        <w:t xml:space="preserve">   forty    </w:t>
      </w:r>
      <w:r>
        <w:t xml:space="preserve">   ark,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Obedience</dc:title>
  <dcterms:created xsi:type="dcterms:W3CDTF">2021-10-11T13:24:31Z</dcterms:created>
  <dcterms:modified xsi:type="dcterms:W3CDTF">2021-10-11T13:24:31Z</dcterms:modified>
</cp:coreProperties>
</file>